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336F3" w:rsidR="006A28DE" w:rsidP="006870A2" w:rsidRDefault="00A12353" w14:paraId="15E034DD" w14:textId="71D1D079">
      <w:pPr>
        <w:rPr>
          <w:rFonts w:ascii="Lato" w:hAnsi="Lato" w:eastAsia="Lato" w:cs="Lato"/>
          <w:b w:val="1"/>
          <w:bCs w:val="1"/>
          <w:color w:val="000000" w:themeColor="text1"/>
          <w:sz w:val="28"/>
          <w:szCs w:val="28"/>
          <w:lang w:val="en-US"/>
        </w:rPr>
      </w:pPr>
      <w:r w:rsidRPr="6F5BC195" w:rsidR="6F5BC195">
        <w:rPr>
          <w:rFonts w:ascii="Lato" w:hAnsi="Lato" w:eastAsia="Lato" w:cs="Lato"/>
          <w:b w:val="1"/>
          <w:bCs w:val="1"/>
          <w:color w:val="000000" w:themeColor="text1" w:themeTint="FF" w:themeShade="FF"/>
          <w:sz w:val="28"/>
          <w:szCs w:val="28"/>
          <w:lang w:val="en-US"/>
        </w:rPr>
        <w:t>Courtyard Café &amp; Bookshop Volunteer Description</w:t>
      </w:r>
      <w:r>
        <w:tab/>
      </w:r>
      <w:r w:rsidRPr="6F5BC195" w:rsidR="6F5BC195">
        <w:rPr>
          <w:noProof/>
        </w:rPr>
        <w:t xml:space="preserve">         </w:t>
      </w:r>
      <w:r>
        <w:drawing>
          <wp:inline wp14:editId="416E6EDD" wp14:anchorId="38262CC2">
            <wp:extent cx="1314450" cy="371475"/>
            <wp:effectExtent l="0" t="0" r="0" b="9525"/>
            <wp:docPr id="71889882" name="Picture 71889882" descr="A blue letter on a black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1889882"/>
                    <pic:cNvPicPr/>
                  </pic:nvPicPr>
                  <pic:blipFill>
                    <a:blip r:embed="R614301ddd9c149d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4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5BC195">
        <w:rPr/>
        <w:t xml:space="preserve"> </w:t>
      </w:r>
      <w:r>
        <w:br/>
      </w:r>
    </w:p>
    <w:p w:rsidR="007518CF" w:rsidP="526C75A7" w:rsidRDefault="2AC6F0B1" w14:paraId="29E02561" w14:textId="13646108">
      <w:pPr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US"/>
        </w:rPr>
      </w:pPr>
      <w:r w:rsidRPr="526C75A7"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US"/>
        </w:rPr>
        <w:t xml:space="preserve">Why volunteer </w:t>
      </w:r>
      <w:r w:rsidRPr="526C75A7" w:rsidR="1918938D"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US"/>
        </w:rPr>
        <w:t>at</w:t>
      </w:r>
      <w:r w:rsidRPr="526C75A7"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US"/>
        </w:rPr>
        <w:t xml:space="preserve"> Union</w:t>
      </w:r>
      <w:r w:rsidRPr="526C75A7" w:rsidR="33AE6EC7">
        <w:rPr>
          <w:rFonts w:ascii="Lato" w:hAnsi="Lato" w:eastAsia="Lato" w:cs="Lato"/>
          <w:b/>
          <w:bCs/>
          <w:color w:val="000000" w:themeColor="text1"/>
          <w:sz w:val="24"/>
          <w:szCs w:val="24"/>
          <w:lang w:val="en-US"/>
        </w:rPr>
        <w:t>—</w:t>
      </w:r>
    </w:p>
    <w:p w:rsidR="007518CF" w:rsidP="526C75A7" w:rsidRDefault="5050F95C" w14:paraId="304C1E22" w14:textId="7E6D14CF">
      <w:pPr>
        <w:rPr>
          <w:rFonts w:ascii="Lato" w:hAnsi="Lato" w:eastAsia="Lato" w:cs="Lato"/>
          <w:color w:val="000000" w:themeColor="text1"/>
          <w:sz w:val="24"/>
          <w:szCs w:val="24"/>
          <w:lang w:val="en-US"/>
        </w:rPr>
      </w:pPr>
      <w:r w:rsidRPr="526C75A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Volunteering in the Courtyard Café </w:t>
      </w:r>
      <w:r w:rsidRPr="526C75A7" w:rsidR="10E0332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and </w:t>
      </w:r>
      <w:r w:rsidRPr="526C75A7" w:rsidR="3DD6BB34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Bookshop</w:t>
      </w:r>
      <w:r w:rsidRPr="526C75A7" w:rsidR="10E0332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 </w:t>
      </w:r>
      <w:r w:rsidRPr="526C75A7" w:rsidR="6C24EC8B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offers the </w:t>
      </w:r>
      <w:r w:rsidRPr="526C75A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opportunit</w:t>
      </w:r>
      <w:r w:rsidRPr="526C75A7" w:rsidR="7048654E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y to engage </w:t>
      </w:r>
      <w:r w:rsidRPr="526C75A7" w:rsidR="6E9D869F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with the local commun</w:t>
      </w:r>
      <w:r w:rsidRPr="526C75A7" w:rsidR="7F37A350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ity and t</w:t>
      </w:r>
      <w:r w:rsidRPr="526C75A7" w:rsidR="0B82010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o </w:t>
      </w:r>
      <w:r w:rsidRPr="526C75A7" w:rsidR="6E9D869F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learn new</w:t>
      </w:r>
      <w:r w:rsidRPr="526C75A7" w:rsidR="7DAC55BA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 skills</w:t>
      </w:r>
      <w:r w:rsidRPr="526C75A7" w:rsidR="7EFC8320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.</w:t>
      </w:r>
      <w:r w:rsidRPr="526C75A7" w:rsidR="74083F96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 We’re looking for friendly people to help us deliver quality customer service</w:t>
      </w:r>
      <w:r w:rsidRPr="526C75A7" w:rsidR="7FA7CF0A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 and carry out the daily operations of the Café.</w:t>
      </w:r>
      <w:r w:rsidRPr="526C75A7" w:rsidR="7EFC8320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 Volunteers are integral to the running of the Café</w:t>
      </w:r>
      <w:r w:rsidRPr="526C75A7" w:rsidR="19357CA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 and your </w:t>
      </w:r>
      <w:r w:rsidRPr="526C75A7" w:rsidR="2BC11BDB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generosity in </w:t>
      </w:r>
      <w:r w:rsidRPr="526C75A7" w:rsidR="19357CA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commit</w:t>
      </w:r>
      <w:r w:rsidRPr="526C75A7" w:rsidR="64B45EB5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ting</w:t>
      </w:r>
      <w:r w:rsidRPr="526C75A7" w:rsidR="19357CA7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 xml:space="preserve"> your time to us is greatly appreciated</w:t>
      </w:r>
      <w:r w:rsidRPr="526C75A7" w:rsidR="3DB325CA">
        <w:rPr>
          <w:rFonts w:ascii="Lato" w:hAnsi="Lato" w:eastAsia="Lato" w:cs="Lato"/>
          <w:color w:val="000000" w:themeColor="text1"/>
          <w:sz w:val="24"/>
          <w:szCs w:val="24"/>
          <w:lang w:val="en-US"/>
        </w:rPr>
        <w:t>.</w:t>
      </w:r>
    </w:p>
    <w:p w:rsidR="007518CF" w:rsidP="526C75A7" w:rsidRDefault="007518CF" w14:paraId="199AE870" w14:textId="33BDDE3B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7518CF" w:rsidP="526C75A7" w:rsidRDefault="6E19547D" w14:paraId="77BACD81" w14:textId="60419933">
      <w:pPr>
        <w:rPr>
          <w:rFonts w:ascii="Lato" w:hAnsi="Lato" w:eastAsia="Lato" w:cs="Lato"/>
          <w:b/>
          <w:bCs/>
          <w:color w:val="000000" w:themeColor="text1"/>
          <w:sz w:val="24"/>
          <w:szCs w:val="24"/>
        </w:rPr>
      </w:pPr>
      <w:r w:rsidRPr="6F5BC195" w:rsidR="6F5BC195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Responsibilities</w:t>
      </w:r>
      <w:r w:rsidRPr="6F5BC195" w:rsidR="6F5BC195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F5BC195" w:rsidR="6F5BC195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include—</w:t>
      </w:r>
    </w:p>
    <w:p w:rsidR="007518CF" w:rsidP="6F5BC195" w:rsidRDefault="007518CF" w14:paraId="128F6058" w14:textId="63685E30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>Operating the till and completing transactions for the café &amp; bookshop</w:t>
      </w:r>
    </w:p>
    <w:p w:rsidR="007518CF" w:rsidP="6F5BC195" w:rsidRDefault="007518CF" w14:paraId="443FE181" w14:textId="0BF6DB77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>Passing food orders to the Kitchen</w:t>
      </w:r>
    </w:p>
    <w:p w:rsidR="007518CF" w:rsidP="6F5BC195" w:rsidRDefault="007518CF" w14:paraId="0F295BAA" w14:textId="3B12B09C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 xml:space="preserve">Making filter coffee and espresso drinks </w:t>
      </w:r>
    </w:p>
    <w:p w:rsidR="007518CF" w:rsidP="6F5BC195" w:rsidRDefault="007518CF" w14:paraId="1625159C" w14:textId="4AA9B208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 xml:space="preserve">Delivering drinks and food orders to customers </w:t>
      </w:r>
    </w:p>
    <w:p w:rsidR="007518CF" w:rsidP="6F5BC195" w:rsidRDefault="007518CF" w14:paraId="432651B0" w14:textId="54A40E2A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 xml:space="preserve">Cleaning tables and keeping the workspace clean </w:t>
      </w:r>
    </w:p>
    <w:p w:rsidR="007518CF" w:rsidP="6F5BC195" w:rsidRDefault="007518CF" w14:paraId="375B950A" w14:textId="2C442C5D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 xml:space="preserve">Replenishing stock </w:t>
      </w:r>
    </w:p>
    <w:p w:rsidR="007518CF" w:rsidP="6F5BC195" w:rsidRDefault="007518CF" w14:paraId="6967932A" w14:textId="64F4B1E4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>Completing the throw-away list at the end of the day</w:t>
      </w:r>
    </w:p>
    <w:p w:rsidR="007518CF" w:rsidP="6F5BC195" w:rsidRDefault="007518CF" w14:paraId="2E5F0BF0" w14:textId="09EE4AFD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 xml:space="preserve">Processing bookshop purchases on the till </w:t>
      </w:r>
    </w:p>
    <w:p w:rsidR="007518CF" w:rsidP="6F5BC195" w:rsidRDefault="007518CF" w14:paraId="13723D35" w14:textId="0DE69BB7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>Closing the café and preparing for the next day (cleaning equipment &amp; locking up)</w:t>
      </w:r>
    </w:p>
    <w:p w:rsidR="007518CF" w:rsidP="6F5BC195" w:rsidRDefault="007518CF" w14:paraId="6FC6098B" w14:textId="31A563D8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color w:val="000000" w:themeColor="text1" w:themeTint="FF" w:themeShade="FF"/>
          <w:sz w:val="24"/>
          <w:szCs w:val="24"/>
          <w:lang w:val="en-GB"/>
        </w:rPr>
        <w:t>Collecting &amp; distributing post</w:t>
      </w:r>
    </w:p>
    <w:p w:rsidR="007518CF" w:rsidP="6F5BC195" w:rsidRDefault="007518CF" w14:paraId="080F6FE9" w14:textId="6BB667DB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Lato" w:hAnsi="Lato" w:eastAsia="Lato" w:cs="Lato"/>
          <w:noProof w:val="0"/>
          <w:sz w:val="24"/>
          <w:szCs w:val="24"/>
          <w:lang w:val="en-GB"/>
        </w:rPr>
      </w:pPr>
      <w:r w:rsidRPr="6F5BC195" w:rsidR="6F5BC195">
        <w:rPr>
          <w:rFonts w:ascii="Lato" w:hAnsi="Lato" w:eastAsia="Lato" w:cs="Lato"/>
          <w:noProof w:val="0"/>
          <w:sz w:val="24"/>
          <w:szCs w:val="24"/>
          <w:lang w:val="en-GB"/>
        </w:rPr>
        <w:t>Welcoming guests &amp; directing them around the Ministry Centre</w:t>
      </w:r>
    </w:p>
    <w:p w:rsidR="007518CF" w:rsidP="6F5BC195" w:rsidRDefault="007518CF" w14:paraId="55F12B7A" w14:textId="79F7DB0F">
      <w:pPr>
        <w:pStyle w:val="Normal"/>
        <w:rPr>
          <w:rFonts w:ascii="Lato" w:hAnsi="Lato" w:eastAsia="Lato" w:cs="Lato"/>
          <w:color w:val="000000" w:themeColor="text1"/>
          <w:sz w:val="28"/>
          <w:szCs w:val="28"/>
        </w:rPr>
      </w:pPr>
    </w:p>
    <w:p w:rsidR="007518CF" w:rsidP="526C75A7" w:rsidRDefault="704928A8" w14:paraId="6BD5DE3D" w14:textId="23E48F4C">
      <w:pPr>
        <w:rPr>
          <w:rFonts w:ascii="Lato" w:hAnsi="Lato" w:eastAsia="Lato" w:cs="Lato"/>
          <w:b/>
          <w:bCs/>
          <w:color w:val="000000" w:themeColor="text1"/>
          <w:sz w:val="24"/>
          <w:szCs w:val="24"/>
        </w:rPr>
      </w:pPr>
      <w:r w:rsidRPr="526C75A7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Policies </w:t>
      </w:r>
      <w:r w:rsidRPr="526C75A7" w:rsidR="7C1B66EC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 xml:space="preserve">and </w:t>
      </w:r>
      <w:r w:rsidRPr="526C75A7" w:rsidR="1852A505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training to be aware of—</w:t>
      </w:r>
    </w:p>
    <w:p w:rsidR="007518CF" w:rsidP="526C75A7" w:rsidRDefault="1F7F29F1" w14:paraId="3CB96383" w14:textId="5E15B825">
      <w:pPr>
        <w:pStyle w:val="ListParagraph"/>
        <w:numPr>
          <w:ilvl w:val="0"/>
          <w:numId w:val="4"/>
        </w:numPr>
        <w:rPr>
          <w:rFonts w:ascii="Lato" w:hAnsi="Lato" w:eastAsia="Lato" w:cs="Lato"/>
          <w:color w:val="000000" w:themeColor="text1"/>
          <w:sz w:val="24"/>
          <w:szCs w:val="24"/>
        </w:rPr>
      </w:pPr>
      <w:r w:rsidRPr="526C75A7">
        <w:rPr>
          <w:rFonts w:ascii="Lato" w:hAnsi="Lato" w:eastAsia="Lato" w:cs="Lato"/>
          <w:color w:val="000000" w:themeColor="text1"/>
          <w:sz w:val="24"/>
          <w:szCs w:val="24"/>
        </w:rPr>
        <w:t>Volunteer Policy and Agreement</w:t>
      </w:r>
    </w:p>
    <w:p w:rsidR="007518CF" w:rsidP="526C75A7" w:rsidRDefault="00A55BAA" w14:paraId="72D69018" w14:textId="1901C70B">
      <w:pPr>
        <w:pStyle w:val="ListParagraph"/>
        <w:numPr>
          <w:ilvl w:val="0"/>
          <w:numId w:val="4"/>
        </w:numPr>
        <w:rPr>
          <w:rFonts w:ascii="Lato" w:hAnsi="Lato" w:eastAsia="Lato" w:cs="Lato"/>
          <w:color w:val="000000" w:themeColor="text1"/>
          <w:sz w:val="24"/>
          <w:szCs w:val="24"/>
        </w:rPr>
      </w:pPr>
      <w:hyperlink r:id="rId6">
        <w:r w:rsidRPr="526C75A7" w:rsidR="77C7156E">
          <w:rPr>
            <w:rStyle w:val="Hyperlink"/>
            <w:rFonts w:ascii="Lato" w:hAnsi="Lato" w:eastAsia="Lato" w:cs="Lato"/>
            <w:sz w:val="24"/>
            <w:szCs w:val="24"/>
          </w:rPr>
          <w:t>https://www.ust.ac.uk/admissions/procedures</w:t>
        </w:r>
      </w:hyperlink>
    </w:p>
    <w:p w:rsidR="007518CF" w:rsidP="526C75A7" w:rsidRDefault="704928A8" w14:paraId="2448CCF1" w14:textId="1234A3B5">
      <w:pPr>
        <w:pStyle w:val="ListParagraph"/>
        <w:numPr>
          <w:ilvl w:val="1"/>
          <w:numId w:val="4"/>
        </w:numPr>
        <w:rPr>
          <w:rFonts w:ascii="Lato" w:hAnsi="Lato" w:eastAsia="Lato" w:cs="Lato"/>
          <w:color w:val="000000" w:themeColor="text1"/>
          <w:sz w:val="24"/>
          <w:szCs w:val="24"/>
        </w:rPr>
      </w:pPr>
      <w:r w:rsidRPr="526C75A7">
        <w:rPr>
          <w:rFonts w:ascii="Lato" w:hAnsi="Lato" w:eastAsia="Lato" w:cs="Lato"/>
          <w:color w:val="000000" w:themeColor="text1"/>
          <w:sz w:val="24"/>
          <w:szCs w:val="24"/>
        </w:rPr>
        <w:t xml:space="preserve"> Health and Safety, </w:t>
      </w:r>
      <w:r w:rsidRPr="526C75A7" w:rsidR="30A954F3">
        <w:rPr>
          <w:rFonts w:ascii="Lato" w:hAnsi="Lato" w:eastAsia="Lato" w:cs="Lato"/>
          <w:color w:val="000000" w:themeColor="text1"/>
          <w:sz w:val="24"/>
          <w:szCs w:val="24"/>
        </w:rPr>
        <w:t xml:space="preserve">Code of Conduct, </w:t>
      </w:r>
      <w:r w:rsidRPr="526C75A7">
        <w:rPr>
          <w:rFonts w:ascii="Lato" w:hAnsi="Lato" w:eastAsia="Lato" w:cs="Lato"/>
          <w:color w:val="000000" w:themeColor="text1"/>
          <w:sz w:val="24"/>
          <w:szCs w:val="24"/>
        </w:rPr>
        <w:t>Safeguarding</w:t>
      </w:r>
    </w:p>
    <w:p w:rsidR="007518CF" w:rsidP="526C75A7" w:rsidRDefault="2B38B099" w14:paraId="3DA00B54" w14:textId="2EF820E4">
      <w:pPr>
        <w:pStyle w:val="ListParagraph"/>
        <w:numPr>
          <w:ilvl w:val="0"/>
          <w:numId w:val="3"/>
        </w:numPr>
        <w:rPr>
          <w:rFonts w:ascii="Lato" w:hAnsi="Lato" w:eastAsia="Lato" w:cs="Lato"/>
          <w:color w:val="000000" w:themeColor="text1"/>
          <w:sz w:val="24"/>
          <w:szCs w:val="24"/>
        </w:rPr>
      </w:pPr>
      <w:r w:rsidRPr="1A5DD2A3" w:rsidR="1A5DD2A3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Health and Safety Training </w:t>
      </w:r>
    </w:p>
    <w:p w:rsidR="007518CF" w:rsidP="526C75A7" w:rsidRDefault="2B38B099" w14:paraId="79533B35" w14:textId="0A177070">
      <w:pPr>
        <w:pStyle w:val="ListParagraph"/>
        <w:numPr>
          <w:ilvl w:val="0"/>
          <w:numId w:val="2"/>
        </w:numPr>
        <w:rPr>
          <w:rFonts w:ascii="Lato" w:hAnsi="Lato" w:eastAsia="Lato" w:cs="Lato"/>
          <w:color w:val="000000" w:themeColor="text1"/>
          <w:sz w:val="24"/>
          <w:szCs w:val="24"/>
        </w:rPr>
      </w:pPr>
      <w:r w:rsidRPr="526C75A7">
        <w:rPr>
          <w:rFonts w:ascii="Lato" w:hAnsi="Lato" w:eastAsia="Lato" w:cs="Lato"/>
          <w:color w:val="000000" w:themeColor="text1"/>
          <w:sz w:val="24"/>
          <w:szCs w:val="24"/>
        </w:rPr>
        <w:t>Food Hygiene Training</w:t>
      </w:r>
    </w:p>
    <w:p w:rsidR="007518CF" w:rsidP="526C75A7" w:rsidRDefault="2B38B099" w14:paraId="67796FCA" w14:textId="121492C3">
      <w:pPr>
        <w:pStyle w:val="ListParagraph"/>
        <w:numPr>
          <w:ilvl w:val="0"/>
          <w:numId w:val="1"/>
        </w:numPr>
        <w:rPr>
          <w:rFonts w:ascii="Lato" w:hAnsi="Lato" w:eastAsia="Lato" w:cs="Lato"/>
          <w:color w:val="000000" w:themeColor="text1"/>
          <w:sz w:val="24"/>
          <w:szCs w:val="24"/>
        </w:rPr>
      </w:pPr>
      <w:r w:rsidRPr="526C75A7">
        <w:rPr>
          <w:rFonts w:ascii="Lato" w:hAnsi="Lato" w:eastAsia="Lato" w:cs="Lato"/>
          <w:color w:val="000000" w:themeColor="text1"/>
          <w:sz w:val="24"/>
          <w:szCs w:val="24"/>
        </w:rPr>
        <w:t xml:space="preserve">Barista duties task list for opening/closing café and service during the </w:t>
      </w:r>
      <w:proofErr w:type="gramStart"/>
      <w:r w:rsidRPr="526C75A7">
        <w:rPr>
          <w:rFonts w:ascii="Lato" w:hAnsi="Lato" w:eastAsia="Lato" w:cs="Lato"/>
          <w:color w:val="000000" w:themeColor="text1"/>
          <w:sz w:val="24"/>
          <w:szCs w:val="24"/>
        </w:rPr>
        <w:t>day</w:t>
      </w:r>
      <w:proofErr w:type="gramEnd"/>
    </w:p>
    <w:p w:rsidR="007518CF" w:rsidP="526C75A7" w:rsidRDefault="007518CF" w14:paraId="5E5787A5" w14:textId="2126F482"/>
    <w:sectPr w:rsidR="007518C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81066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66dd5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dd1e3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16656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739a7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5567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207a5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746b0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8f413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70cdb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0053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18e6c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A68F06"/>
    <w:multiLevelType w:val="hybridMultilevel"/>
    <w:tmpl w:val="0FCEAAA8"/>
    <w:lvl w:ilvl="0" w:tplc="7A9C51A0">
      <w:start w:val="4"/>
      <w:numFmt w:val="decimal"/>
      <w:lvlText w:val="%1."/>
      <w:lvlJc w:val="left"/>
      <w:pPr>
        <w:ind w:left="720" w:hanging="360"/>
      </w:pPr>
    </w:lvl>
    <w:lvl w:ilvl="1" w:tplc="D7DCB914">
      <w:start w:val="1"/>
      <w:numFmt w:val="lowerLetter"/>
      <w:lvlText w:val="%2."/>
      <w:lvlJc w:val="left"/>
      <w:pPr>
        <w:ind w:left="1440" w:hanging="360"/>
      </w:pPr>
    </w:lvl>
    <w:lvl w:ilvl="2" w:tplc="AD460BAA">
      <w:start w:val="1"/>
      <w:numFmt w:val="lowerRoman"/>
      <w:lvlText w:val="%3."/>
      <w:lvlJc w:val="right"/>
      <w:pPr>
        <w:ind w:left="2160" w:hanging="180"/>
      </w:pPr>
    </w:lvl>
    <w:lvl w:ilvl="3" w:tplc="C818ED98">
      <w:start w:val="1"/>
      <w:numFmt w:val="decimal"/>
      <w:lvlText w:val="%4."/>
      <w:lvlJc w:val="left"/>
      <w:pPr>
        <w:ind w:left="2880" w:hanging="360"/>
      </w:pPr>
    </w:lvl>
    <w:lvl w:ilvl="4" w:tplc="9ABC8A46">
      <w:start w:val="1"/>
      <w:numFmt w:val="lowerLetter"/>
      <w:lvlText w:val="%5."/>
      <w:lvlJc w:val="left"/>
      <w:pPr>
        <w:ind w:left="3600" w:hanging="360"/>
      </w:pPr>
    </w:lvl>
    <w:lvl w:ilvl="5" w:tplc="22C07576">
      <w:start w:val="1"/>
      <w:numFmt w:val="lowerRoman"/>
      <w:lvlText w:val="%6."/>
      <w:lvlJc w:val="right"/>
      <w:pPr>
        <w:ind w:left="4320" w:hanging="180"/>
      </w:pPr>
    </w:lvl>
    <w:lvl w:ilvl="6" w:tplc="A27E6E7A">
      <w:start w:val="1"/>
      <w:numFmt w:val="decimal"/>
      <w:lvlText w:val="%7."/>
      <w:lvlJc w:val="left"/>
      <w:pPr>
        <w:ind w:left="5040" w:hanging="360"/>
      </w:pPr>
    </w:lvl>
    <w:lvl w:ilvl="7" w:tplc="B964E6EC">
      <w:start w:val="1"/>
      <w:numFmt w:val="lowerLetter"/>
      <w:lvlText w:val="%8."/>
      <w:lvlJc w:val="left"/>
      <w:pPr>
        <w:ind w:left="5760" w:hanging="360"/>
      </w:pPr>
    </w:lvl>
    <w:lvl w:ilvl="8" w:tplc="AAA05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94F1"/>
    <w:multiLevelType w:val="hybridMultilevel"/>
    <w:tmpl w:val="412A7032"/>
    <w:lvl w:ilvl="0" w:tplc="978C77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7A0A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AE9D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C815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50C6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E65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8EE1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B431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5E86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D6445"/>
    <w:multiLevelType w:val="hybridMultilevel"/>
    <w:tmpl w:val="BBE4CDCC"/>
    <w:lvl w:ilvl="0" w:tplc="9D38FC3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B6A77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AE54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16E9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76DC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B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54C4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1E1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5E6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F4A4AB"/>
    <w:multiLevelType w:val="hybridMultilevel"/>
    <w:tmpl w:val="D1BA82A4"/>
    <w:lvl w:ilvl="0" w:tplc="3CB2C402">
      <w:start w:val="2"/>
      <w:numFmt w:val="decimal"/>
      <w:lvlText w:val="%1."/>
      <w:lvlJc w:val="left"/>
      <w:pPr>
        <w:ind w:left="720" w:hanging="360"/>
      </w:pPr>
    </w:lvl>
    <w:lvl w:ilvl="1" w:tplc="12968C7A">
      <w:start w:val="1"/>
      <w:numFmt w:val="lowerLetter"/>
      <w:lvlText w:val="%2."/>
      <w:lvlJc w:val="left"/>
      <w:pPr>
        <w:ind w:left="1440" w:hanging="360"/>
      </w:pPr>
    </w:lvl>
    <w:lvl w:ilvl="2" w:tplc="AD5632D6">
      <w:start w:val="1"/>
      <w:numFmt w:val="lowerRoman"/>
      <w:lvlText w:val="%3."/>
      <w:lvlJc w:val="right"/>
      <w:pPr>
        <w:ind w:left="2160" w:hanging="180"/>
      </w:pPr>
    </w:lvl>
    <w:lvl w:ilvl="3" w:tplc="C24A4A4E">
      <w:start w:val="1"/>
      <w:numFmt w:val="decimal"/>
      <w:lvlText w:val="%4."/>
      <w:lvlJc w:val="left"/>
      <w:pPr>
        <w:ind w:left="2880" w:hanging="360"/>
      </w:pPr>
    </w:lvl>
    <w:lvl w:ilvl="4" w:tplc="FEE4375A">
      <w:start w:val="1"/>
      <w:numFmt w:val="lowerLetter"/>
      <w:lvlText w:val="%5."/>
      <w:lvlJc w:val="left"/>
      <w:pPr>
        <w:ind w:left="3600" w:hanging="360"/>
      </w:pPr>
    </w:lvl>
    <w:lvl w:ilvl="5" w:tplc="D81C4C94">
      <w:start w:val="1"/>
      <w:numFmt w:val="lowerRoman"/>
      <w:lvlText w:val="%6."/>
      <w:lvlJc w:val="right"/>
      <w:pPr>
        <w:ind w:left="4320" w:hanging="180"/>
      </w:pPr>
    </w:lvl>
    <w:lvl w:ilvl="6" w:tplc="5AD63100">
      <w:start w:val="1"/>
      <w:numFmt w:val="decimal"/>
      <w:lvlText w:val="%7."/>
      <w:lvlJc w:val="left"/>
      <w:pPr>
        <w:ind w:left="5040" w:hanging="360"/>
      </w:pPr>
    </w:lvl>
    <w:lvl w:ilvl="7" w:tplc="2074627A">
      <w:start w:val="1"/>
      <w:numFmt w:val="lowerLetter"/>
      <w:lvlText w:val="%8."/>
      <w:lvlJc w:val="left"/>
      <w:pPr>
        <w:ind w:left="5760" w:hanging="360"/>
      </w:pPr>
    </w:lvl>
    <w:lvl w:ilvl="8" w:tplc="7FDA72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C72B6"/>
    <w:multiLevelType w:val="hybridMultilevel"/>
    <w:tmpl w:val="4454B692"/>
    <w:lvl w:ilvl="0" w:tplc="A962AC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784C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8CF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322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CC70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823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E6D3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49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663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7B71FC"/>
    <w:multiLevelType w:val="hybridMultilevel"/>
    <w:tmpl w:val="5AD64718"/>
    <w:lvl w:ilvl="0" w:tplc="BC165088">
      <w:start w:val="3"/>
      <w:numFmt w:val="decimal"/>
      <w:lvlText w:val="%1."/>
      <w:lvlJc w:val="left"/>
      <w:pPr>
        <w:ind w:left="720" w:hanging="360"/>
      </w:pPr>
    </w:lvl>
    <w:lvl w:ilvl="1" w:tplc="D49E6490">
      <w:start w:val="1"/>
      <w:numFmt w:val="lowerLetter"/>
      <w:lvlText w:val="%2."/>
      <w:lvlJc w:val="left"/>
      <w:pPr>
        <w:ind w:left="1440" w:hanging="360"/>
      </w:pPr>
    </w:lvl>
    <w:lvl w:ilvl="2" w:tplc="5A10772E">
      <w:start w:val="1"/>
      <w:numFmt w:val="lowerRoman"/>
      <w:lvlText w:val="%3."/>
      <w:lvlJc w:val="right"/>
      <w:pPr>
        <w:ind w:left="2160" w:hanging="180"/>
      </w:pPr>
    </w:lvl>
    <w:lvl w:ilvl="3" w:tplc="BC3E344A">
      <w:start w:val="1"/>
      <w:numFmt w:val="decimal"/>
      <w:lvlText w:val="%4."/>
      <w:lvlJc w:val="left"/>
      <w:pPr>
        <w:ind w:left="2880" w:hanging="360"/>
      </w:pPr>
    </w:lvl>
    <w:lvl w:ilvl="4" w:tplc="87C4E78C">
      <w:start w:val="1"/>
      <w:numFmt w:val="lowerLetter"/>
      <w:lvlText w:val="%5."/>
      <w:lvlJc w:val="left"/>
      <w:pPr>
        <w:ind w:left="3600" w:hanging="360"/>
      </w:pPr>
    </w:lvl>
    <w:lvl w:ilvl="5" w:tplc="A4724E14">
      <w:start w:val="1"/>
      <w:numFmt w:val="lowerRoman"/>
      <w:lvlText w:val="%6."/>
      <w:lvlJc w:val="right"/>
      <w:pPr>
        <w:ind w:left="4320" w:hanging="180"/>
      </w:pPr>
    </w:lvl>
    <w:lvl w:ilvl="6" w:tplc="CD8850DA">
      <w:start w:val="1"/>
      <w:numFmt w:val="decimal"/>
      <w:lvlText w:val="%7."/>
      <w:lvlJc w:val="left"/>
      <w:pPr>
        <w:ind w:left="5040" w:hanging="360"/>
      </w:pPr>
    </w:lvl>
    <w:lvl w:ilvl="7" w:tplc="0B14599C">
      <w:start w:val="1"/>
      <w:numFmt w:val="lowerLetter"/>
      <w:lvlText w:val="%8."/>
      <w:lvlJc w:val="left"/>
      <w:pPr>
        <w:ind w:left="5760" w:hanging="360"/>
      </w:pPr>
    </w:lvl>
    <w:lvl w:ilvl="8" w:tplc="07D01F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1CE6"/>
    <w:multiLevelType w:val="hybridMultilevel"/>
    <w:tmpl w:val="C7A48906"/>
    <w:lvl w:ilvl="0" w:tplc="0B58A01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472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14A3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6AA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60D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46F8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029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C6DF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AC8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2BD75E"/>
    <w:multiLevelType w:val="hybridMultilevel"/>
    <w:tmpl w:val="E9BC6A68"/>
    <w:lvl w:ilvl="0" w:tplc="881E614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7E10C8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6423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E9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A4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FE9D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0226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A68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C0E4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46D906"/>
    <w:multiLevelType w:val="hybridMultilevel"/>
    <w:tmpl w:val="38FA211C"/>
    <w:lvl w:ilvl="0" w:tplc="9584763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384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6E5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F6D9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DCA9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4262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9A78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5ED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72A5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809827"/>
    <w:multiLevelType w:val="hybridMultilevel"/>
    <w:tmpl w:val="7BACDA80"/>
    <w:lvl w:ilvl="0" w:tplc="1D141396">
      <w:start w:val="1"/>
      <w:numFmt w:val="decimal"/>
      <w:lvlText w:val="%1."/>
      <w:lvlJc w:val="left"/>
      <w:pPr>
        <w:ind w:left="720" w:hanging="360"/>
      </w:pPr>
    </w:lvl>
    <w:lvl w:ilvl="1" w:tplc="B56802A8">
      <w:start w:val="1"/>
      <w:numFmt w:val="lowerLetter"/>
      <w:lvlText w:val="%2."/>
      <w:lvlJc w:val="left"/>
      <w:pPr>
        <w:ind w:left="1440" w:hanging="360"/>
      </w:pPr>
    </w:lvl>
    <w:lvl w:ilvl="2" w:tplc="65446D04">
      <w:start w:val="1"/>
      <w:numFmt w:val="lowerRoman"/>
      <w:lvlText w:val="%3."/>
      <w:lvlJc w:val="right"/>
      <w:pPr>
        <w:ind w:left="2160" w:hanging="180"/>
      </w:pPr>
    </w:lvl>
    <w:lvl w:ilvl="3" w:tplc="9EBADC30">
      <w:start w:val="1"/>
      <w:numFmt w:val="decimal"/>
      <w:lvlText w:val="%4."/>
      <w:lvlJc w:val="left"/>
      <w:pPr>
        <w:ind w:left="2880" w:hanging="360"/>
      </w:pPr>
    </w:lvl>
    <w:lvl w:ilvl="4" w:tplc="CC8CC55C">
      <w:start w:val="1"/>
      <w:numFmt w:val="lowerLetter"/>
      <w:lvlText w:val="%5."/>
      <w:lvlJc w:val="left"/>
      <w:pPr>
        <w:ind w:left="3600" w:hanging="360"/>
      </w:pPr>
    </w:lvl>
    <w:lvl w:ilvl="5" w:tplc="13F4DB30">
      <w:start w:val="1"/>
      <w:numFmt w:val="lowerRoman"/>
      <w:lvlText w:val="%6."/>
      <w:lvlJc w:val="right"/>
      <w:pPr>
        <w:ind w:left="4320" w:hanging="180"/>
      </w:pPr>
    </w:lvl>
    <w:lvl w:ilvl="6" w:tplc="46CEB80E">
      <w:start w:val="1"/>
      <w:numFmt w:val="decimal"/>
      <w:lvlText w:val="%7."/>
      <w:lvlJc w:val="left"/>
      <w:pPr>
        <w:ind w:left="5040" w:hanging="360"/>
      </w:pPr>
    </w:lvl>
    <w:lvl w:ilvl="7" w:tplc="80C21992">
      <w:start w:val="1"/>
      <w:numFmt w:val="lowerLetter"/>
      <w:lvlText w:val="%8."/>
      <w:lvlJc w:val="left"/>
      <w:pPr>
        <w:ind w:left="5760" w:hanging="360"/>
      </w:pPr>
    </w:lvl>
    <w:lvl w:ilvl="8" w:tplc="4942DD8C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101611458">
    <w:abstractNumId w:val="6"/>
  </w:num>
  <w:num w:numId="2" w16cid:durableId="166940735">
    <w:abstractNumId w:val="8"/>
  </w:num>
  <w:num w:numId="3" w16cid:durableId="384836978">
    <w:abstractNumId w:val="4"/>
  </w:num>
  <w:num w:numId="4" w16cid:durableId="1003973532">
    <w:abstractNumId w:val="2"/>
  </w:num>
  <w:num w:numId="5" w16cid:durableId="1961571408">
    <w:abstractNumId w:val="1"/>
  </w:num>
  <w:num w:numId="6" w16cid:durableId="322441559">
    <w:abstractNumId w:val="7"/>
  </w:num>
  <w:num w:numId="7" w16cid:durableId="247858623">
    <w:abstractNumId w:val="0"/>
  </w:num>
  <w:num w:numId="8" w16cid:durableId="1057389793">
    <w:abstractNumId w:val="5"/>
  </w:num>
  <w:num w:numId="9" w16cid:durableId="1280990320">
    <w:abstractNumId w:val="3"/>
  </w:num>
  <w:num w:numId="10" w16cid:durableId="19072601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F87E9C"/>
    <w:rsid w:val="00101677"/>
    <w:rsid w:val="001419FB"/>
    <w:rsid w:val="00506FA9"/>
    <w:rsid w:val="00630368"/>
    <w:rsid w:val="006870A2"/>
    <w:rsid w:val="006A28DE"/>
    <w:rsid w:val="007518CF"/>
    <w:rsid w:val="007C32E1"/>
    <w:rsid w:val="00986895"/>
    <w:rsid w:val="00A12353"/>
    <w:rsid w:val="00A23E96"/>
    <w:rsid w:val="00A82FEF"/>
    <w:rsid w:val="00B948C4"/>
    <w:rsid w:val="00C336F3"/>
    <w:rsid w:val="00C63491"/>
    <w:rsid w:val="00EF1408"/>
    <w:rsid w:val="07A9288D"/>
    <w:rsid w:val="09BA84C7"/>
    <w:rsid w:val="0B820107"/>
    <w:rsid w:val="0E329925"/>
    <w:rsid w:val="0E5B35F1"/>
    <w:rsid w:val="0E8DF5EA"/>
    <w:rsid w:val="10E03327"/>
    <w:rsid w:val="14FD376E"/>
    <w:rsid w:val="1852A505"/>
    <w:rsid w:val="1918938D"/>
    <w:rsid w:val="19357CA7"/>
    <w:rsid w:val="1A5DD2A3"/>
    <w:rsid w:val="1F7F29F1"/>
    <w:rsid w:val="217677ED"/>
    <w:rsid w:val="24FA32DB"/>
    <w:rsid w:val="2AC6F0B1"/>
    <w:rsid w:val="2B38B099"/>
    <w:rsid w:val="2B3EA1EC"/>
    <w:rsid w:val="2BC11BDB"/>
    <w:rsid w:val="2C440EF5"/>
    <w:rsid w:val="2F4B1BC8"/>
    <w:rsid w:val="3012130F"/>
    <w:rsid w:val="30A954F3"/>
    <w:rsid w:val="30C30A22"/>
    <w:rsid w:val="325EDA83"/>
    <w:rsid w:val="33211705"/>
    <w:rsid w:val="33AE6EC7"/>
    <w:rsid w:val="341E8CEB"/>
    <w:rsid w:val="344F20DA"/>
    <w:rsid w:val="35BA5D4C"/>
    <w:rsid w:val="38F87E9C"/>
    <w:rsid w:val="3C5A32BF"/>
    <w:rsid w:val="3DAC46D4"/>
    <w:rsid w:val="3DB325CA"/>
    <w:rsid w:val="3DD6BB34"/>
    <w:rsid w:val="3F24352E"/>
    <w:rsid w:val="3FE671B0"/>
    <w:rsid w:val="4102D16F"/>
    <w:rsid w:val="43FE3216"/>
    <w:rsid w:val="446D322A"/>
    <w:rsid w:val="4F42467E"/>
    <w:rsid w:val="5050F95C"/>
    <w:rsid w:val="5101F8E6"/>
    <w:rsid w:val="526C75A7"/>
    <w:rsid w:val="5895914C"/>
    <w:rsid w:val="58B7A3E8"/>
    <w:rsid w:val="5D26CE07"/>
    <w:rsid w:val="5ED212D7"/>
    <w:rsid w:val="5F04D2D0"/>
    <w:rsid w:val="64B45EB5"/>
    <w:rsid w:val="65741454"/>
    <w:rsid w:val="67E1BAC2"/>
    <w:rsid w:val="68ABB516"/>
    <w:rsid w:val="6C24EC8B"/>
    <w:rsid w:val="6D7F2639"/>
    <w:rsid w:val="6E19547D"/>
    <w:rsid w:val="6E9D869F"/>
    <w:rsid w:val="6F5BC195"/>
    <w:rsid w:val="7048654E"/>
    <w:rsid w:val="704928A8"/>
    <w:rsid w:val="708BF488"/>
    <w:rsid w:val="74083F96"/>
    <w:rsid w:val="76D29940"/>
    <w:rsid w:val="77C7156E"/>
    <w:rsid w:val="7ACBB705"/>
    <w:rsid w:val="7C1B66EC"/>
    <w:rsid w:val="7CD41438"/>
    <w:rsid w:val="7DAC55BA"/>
    <w:rsid w:val="7EFC8320"/>
    <w:rsid w:val="7F37A350"/>
    <w:rsid w:val="7F9E16A7"/>
    <w:rsid w:val="7FA7CF0A"/>
    <w:rsid w:val="7FBC273F"/>
    <w:rsid w:val="7FC1F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7E9C"/>
  <w15:chartTrackingRefBased/>
  <w15:docId w15:val="{75E2205A-5EBB-4704-8FFE-56B59F6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ust.ac.uk/admissions/procedures" TargetMode="Externa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614301ddd9c149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Marni Thurm</dc:creator>
  <keywords/>
  <dc:description/>
  <lastModifiedBy>Guest User</lastModifiedBy>
  <revision>18</revision>
  <dcterms:created xsi:type="dcterms:W3CDTF">2023-11-17T13:42:00.0000000Z</dcterms:created>
  <dcterms:modified xsi:type="dcterms:W3CDTF">2023-12-08T16:02:28.3714997Z</dcterms:modified>
</coreProperties>
</file>